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F1B60" w14:textId="10CA2C9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0CF8AA1" w14:textId="77777777" w:rsidR="00A33EB5" w:rsidRDefault="00A33EB5" w:rsidP="00A33EB5">
      <w:pPr>
        <w:spacing w:line="276" w:lineRule="auto"/>
        <w:ind w:firstLineChars="250" w:firstLine="7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 профессиональных образовательных организаций сферы культуры и искусства получили ответы на вопросы о современных требованиях к процедуре аттестации</w:t>
      </w:r>
    </w:p>
    <w:p w14:paraId="75062744" w14:textId="77777777" w:rsidR="00A33EB5" w:rsidRDefault="00A33EB5" w:rsidP="00A33EB5">
      <w:pPr>
        <w:spacing w:line="276" w:lineRule="auto"/>
        <w:ind w:firstLineChars="250" w:firstLine="703"/>
        <w:jc w:val="center"/>
        <w:rPr>
          <w:b/>
          <w:color w:val="FF0000"/>
          <w:sz w:val="28"/>
          <w:szCs w:val="28"/>
        </w:rPr>
      </w:pPr>
    </w:p>
    <w:p w14:paraId="081D414F" w14:textId="77777777" w:rsidR="00A33EB5" w:rsidRDefault="00A33EB5" w:rsidP="00A33EB5">
      <w:pPr>
        <w:ind w:firstLine="709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28 октября 2025 года </w:t>
      </w:r>
      <w:r>
        <w:rPr>
          <w:sz w:val="28"/>
          <w:szCs w:val="28"/>
        </w:rPr>
        <w:t xml:space="preserve">в ОГБУ ДПО КИРО Центр организационно-методического сопровождения аттестации педагогических работников провел обучающий семинар «Современные требования к аттестационным процедурам. «Результативность педагога–предметника профессиональных образовательных организаций сферы культуры и искусства. Проблемы. Пути решения», целью которого стало оказание методической помощи </w:t>
      </w:r>
      <w:r>
        <w:rPr>
          <w:rFonts w:eastAsia="Calibri"/>
          <w:sz w:val="28"/>
          <w:szCs w:val="28"/>
        </w:rPr>
        <w:t>в подготовке педагогических работников профессиональных образовательных организаций сферы культуры к процедуре аттестации.</w:t>
      </w:r>
    </w:p>
    <w:p w14:paraId="655F32DD" w14:textId="77777777" w:rsidR="00A33EB5" w:rsidRDefault="00A33EB5" w:rsidP="00A33EB5">
      <w:pPr>
        <w:ind w:firstLine="709"/>
        <w:jc w:val="both"/>
        <w:rPr>
          <w:bCs/>
          <w:noProof/>
          <w:sz w:val="28"/>
          <w:szCs w:val="28"/>
        </w:rPr>
      </w:pPr>
      <w:r>
        <w:rPr>
          <w:sz w:val="28"/>
          <w:szCs w:val="28"/>
        </w:rPr>
        <w:t xml:space="preserve">С приветственным словом к участникам мероприятия обратился  заведующий центром организационно-методического сопровождения аттестации педагогических работников </w:t>
      </w:r>
      <w:r>
        <w:rPr>
          <w:noProof/>
          <w:sz w:val="28"/>
          <w:szCs w:val="28"/>
          <w:lang w:bidi="ru-RU"/>
        </w:rPr>
        <w:t>ОГБУ ДПО КИРО Сабынина Ольга Ивановна</w:t>
      </w:r>
      <w:r>
        <w:rPr>
          <w:bCs/>
          <w:noProof/>
          <w:sz w:val="28"/>
          <w:szCs w:val="28"/>
        </w:rPr>
        <w:t>, которая подчеркнула важность проведения такого рода образовательных мероприятий как инструментов профессионального и личностного роста через аттестацию, познакомила собравшихся с современными требованиями к показателям результативности педагогов.</w:t>
      </w:r>
    </w:p>
    <w:p w14:paraId="102F26D9" w14:textId="77777777" w:rsidR="00A33EB5" w:rsidRPr="00297694" w:rsidRDefault="00A33EB5" w:rsidP="00A33EB5">
      <w:pPr>
        <w:pStyle w:val="a3"/>
        <w:ind w:right="-1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Как получить квалификационные категории преподавателю </w:t>
      </w:r>
      <w:r>
        <w:t>профессиональной образовательной организации сферы культуры</w:t>
      </w:r>
      <w:r>
        <w:rPr>
          <w:spacing w:val="-4"/>
          <w:w w:val="105"/>
        </w:rPr>
        <w:t xml:space="preserve">? Как </w:t>
      </w:r>
      <w:r>
        <w:rPr>
          <w:iCs/>
        </w:rPr>
        <w:t xml:space="preserve">проводится всесторонний анализ профессиональной </w:t>
      </w:r>
      <w:proofErr w:type="gramStart"/>
      <w:r>
        <w:rPr>
          <w:iCs/>
        </w:rPr>
        <w:t>деятельности преподавателя общеобразовательных дисциплин профессиональных образовательных организаций сферы культуры</w:t>
      </w:r>
      <w:proofErr w:type="gramEnd"/>
      <w:r>
        <w:rPr>
          <w:iCs/>
        </w:rPr>
        <w:t xml:space="preserve"> и искусства? Какие существуют типичные ошибки при </w:t>
      </w:r>
      <w:r>
        <w:rPr>
          <w:bCs/>
        </w:rPr>
        <w:t xml:space="preserve">подготовке к процедуре </w:t>
      </w:r>
      <w:proofErr w:type="gramStart"/>
      <w:r>
        <w:rPr>
          <w:bCs/>
        </w:rPr>
        <w:t>аттестации</w:t>
      </w:r>
      <w:proofErr w:type="gramEnd"/>
      <w:r>
        <w:rPr>
          <w:iCs/>
        </w:rPr>
        <w:t xml:space="preserve"> и </w:t>
      </w:r>
      <w:proofErr w:type="gramStart"/>
      <w:r>
        <w:rPr>
          <w:iCs/>
        </w:rPr>
        <w:t>каковы</w:t>
      </w:r>
      <w:proofErr w:type="gramEnd"/>
      <w:r>
        <w:rPr>
          <w:iCs/>
        </w:rPr>
        <w:t xml:space="preserve"> пути их устранения? </w:t>
      </w:r>
      <w:r>
        <w:rPr>
          <w:spacing w:val="-4"/>
          <w:w w:val="105"/>
        </w:rPr>
        <w:t xml:space="preserve">В обсуждении этих вопросов приняли участие </w:t>
      </w:r>
      <w:r>
        <w:t>руководители и специалисты групп специалистов при областной аттестационной комиссии Министерства образования и науки Курской области</w:t>
      </w:r>
      <w:r>
        <w:rPr>
          <w:spacing w:val="-4"/>
          <w:w w:val="105"/>
        </w:rPr>
        <w:t>:</w:t>
      </w:r>
    </w:p>
    <w:p w14:paraId="7BF20F25" w14:textId="77777777" w:rsidR="00A33EB5" w:rsidRDefault="00A33EB5" w:rsidP="00A33EB5">
      <w:pPr>
        <w:pStyle w:val="a3"/>
        <w:ind w:left="204" w:right="-1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Моргунова Ираида Алексеевна, старший преподаватель кафедры социально-гуманитарного образования ОГБУ ДПО КИРО;</w:t>
      </w:r>
    </w:p>
    <w:p w14:paraId="103C071D" w14:textId="77777777" w:rsidR="00A33EB5" w:rsidRDefault="00A33EB5" w:rsidP="00A33EB5">
      <w:pPr>
        <w:pStyle w:val="a3"/>
        <w:ind w:left="204" w:right="-1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Зайцева Светлана Анатольевна, учитель математики МБОУ «Средняя общеобразовательная школа 20 им. А. А. Хмелевского» г. Курска.</w:t>
      </w:r>
    </w:p>
    <w:p w14:paraId="69E9A2FF" w14:textId="77777777" w:rsidR="00A33EB5" w:rsidRDefault="00A33EB5" w:rsidP="00A33EB5">
      <w:pPr>
        <w:pStyle w:val="a3"/>
        <w:ind w:left="204" w:right="-1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Шумакова Татьяна Владимировна, старший преподаватель ЦНППМ ОГБУ ДПО КИРО, акцентировала внимание на управленческом аспекте подготовки педагога к аттестации. </w:t>
      </w:r>
    </w:p>
    <w:p w14:paraId="431F0B12" w14:textId="77777777" w:rsidR="00A33EB5" w:rsidRPr="00B16675" w:rsidRDefault="00A33EB5" w:rsidP="00A33EB5">
      <w:pPr>
        <w:pStyle w:val="a3"/>
        <w:ind w:left="204" w:right="-1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Бойченко Эмилия Владимировна, преподаватель ОБПОУ «Курский монтажный техникум </w:t>
      </w:r>
      <w:r w:rsidRPr="00B16675">
        <w:rPr>
          <w:shd w:val="clear" w:color="auto" w:fill="FFFFFF"/>
        </w:rPr>
        <w:t>имени Героя России А.В. Лапшина»</w:t>
      </w:r>
      <w:r>
        <w:rPr>
          <w:shd w:val="clear" w:color="auto" w:fill="FFFFFF"/>
        </w:rPr>
        <w:t>, поделилась результатами мониторинга, проведенного в профессиональном образовательном учреждении технического профиля: филология в современном образовательном пространстве.</w:t>
      </w:r>
    </w:p>
    <w:p w14:paraId="18F883BD" w14:textId="77777777" w:rsidR="00A33EB5" w:rsidRPr="00A33EB5" w:rsidRDefault="00A33EB5" w:rsidP="00A3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a6"/>
          <w:b w:val="0"/>
          <w:sz w:val="28"/>
          <w:szCs w:val="28"/>
        </w:rPr>
      </w:pPr>
      <w:r>
        <w:rPr>
          <w:sz w:val="28"/>
          <w:szCs w:val="28"/>
        </w:rPr>
        <w:t xml:space="preserve">  Методисты Центра аттестации Потанина Анна </w:t>
      </w:r>
      <w:proofErr w:type="spellStart"/>
      <w:r>
        <w:rPr>
          <w:sz w:val="28"/>
          <w:szCs w:val="28"/>
        </w:rPr>
        <w:t>Гербертовна</w:t>
      </w:r>
      <w:proofErr w:type="spellEnd"/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Дорошенко Ольга Васильевна рассказали педагогам о методических рекомендациях к оформлению аттестационных материалов, претендующих </w:t>
      </w:r>
      <w:r w:rsidRPr="00A33EB5">
        <w:rPr>
          <w:rStyle w:val="a6"/>
          <w:b w:val="0"/>
          <w:sz w:val="28"/>
          <w:szCs w:val="28"/>
        </w:rPr>
        <w:t xml:space="preserve">на установление квалификационных категорий, провели интерактивный мониторинг сайта Центра организационно-методического сопровождения аттестации педагогических работников, ответили на возникшие вопросы. </w:t>
      </w:r>
    </w:p>
    <w:p w14:paraId="10E2A71B" w14:textId="77777777" w:rsidR="00A33EB5" w:rsidRDefault="00A33EB5" w:rsidP="00A33EB5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Участниками </w:t>
      </w:r>
      <w:r>
        <w:rPr>
          <w:sz w:val="28"/>
          <w:szCs w:val="28"/>
        </w:rPr>
        <w:t xml:space="preserve">мероприятия </w:t>
      </w:r>
      <w:r>
        <w:rPr>
          <w:rFonts w:eastAsia="Calibri"/>
          <w:sz w:val="28"/>
          <w:szCs w:val="28"/>
        </w:rPr>
        <w:t>стали</w:t>
      </w:r>
      <w:r>
        <w:rPr>
          <w:bCs/>
          <w:iCs/>
          <w:sz w:val="28"/>
          <w:szCs w:val="28"/>
          <w:bdr w:val="none" w:sz="0" w:space="0" w:color="auto" w:frame="1"/>
        </w:rPr>
        <w:t xml:space="preserve"> более 20 педагогов, преподающих общеобразовательные дисциплины в профессиональных образовательных организациях сферы культуры и искусства Курской области</w:t>
      </w:r>
      <w:r>
        <w:rPr>
          <w:color w:val="000000"/>
          <w:sz w:val="28"/>
          <w:szCs w:val="28"/>
        </w:rPr>
        <w:t>.</w:t>
      </w:r>
    </w:p>
    <w:p w14:paraId="6231682F" w14:textId="77777777" w:rsidR="00A33EB5" w:rsidRDefault="00A33EB5" w:rsidP="00A33EB5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встречи организаторы совместно с педагогами провели рефлексию и качественную оценку информационной наполненности и организации обучающего семинара. </w:t>
      </w:r>
    </w:p>
    <w:p w14:paraId="1C76C7D1" w14:textId="77777777" w:rsidR="00A33EB5" w:rsidRDefault="00A33EB5" w:rsidP="00A33EB5"/>
    <w:p w14:paraId="371E2487" w14:textId="1A6C304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385CAF8" w14:textId="7EC8737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  <w:bookmarkStart w:id="0" w:name="_GoBack"/>
      <w:bookmarkEnd w:id="0"/>
    </w:p>
    <w:p w14:paraId="6B039C16" w14:textId="0487E6D1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CAE85E9" w14:textId="7E543F5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010FDF94" w14:textId="5900EFE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14015C06" w14:textId="133419F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50D4CCA8" w14:textId="0EBC1E2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1DD7ED4" w14:textId="095781DB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7D1D652E" w14:textId="6BBF7F82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C8B8A59" w14:textId="0047565F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BC92C6A" w14:textId="7FB9B74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9F20207" w14:textId="77777777" w:rsidR="00207597" w:rsidRPr="00972D7E" w:rsidRDefault="00207597" w:rsidP="00302386">
      <w:pPr>
        <w:spacing w:line="360" w:lineRule="auto"/>
        <w:rPr>
          <w:sz w:val="32"/>
          <w:szCs w:val="32"/>
        </w:rPr>
      </w:pPr>
    </w:p>
    <w:sectPr w:rsidR="00207597" w:rsidRPr="00972D7E" w:rsidSect="00A56908">
      <w:pgSz w:w="1192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308E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B58EE"/>
    <w:multiLevelType w:val="hybridMultilevel"/>
    <w:tmpl w:val="D9DA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F0BC3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C4"/>
    <w:rsid w:val="00035620"/>
    <w:rsid w:val="0005227C"/>
    <w:rsid w:val="000631A9"/>
    <w:rsid w:val="000C744C"/>
    <w:rsid w:val="0018285A"/>
    <w:rsid w:val="00207597"/>
    <w:rsid w:val="00212DD4"/>
    <w:rsid w:val="00215843"/>
    <w:rsid w:val="002760D7"/>
    <w:rsid w:val="00292CAD"/>
    <w:rsid w:val="00302386"/>
    <w:rsid w:val="00327236"/>
    <w:rsid w:val="00337286"/>
    <w:rsid w:val="003C1203"/>
    <w:rsid w:val="004312C4"/>
    <w:rsid w:val="0046796F"/>
    <w:rsid w:val="00493C4B"/>
    <w:rsid w:val="00494F56"/>
    <w:rsid w:val="004B698E"/>
    <w:rsid w:val="005D548D"/>
    <w:rsid w:val="005E7F3B"/>
    <w:rsid w:val="005F3D80"/>
    <w:rsid w:val="006261A5"/>
    <w:rsid w:val="00717A08"/>
    <w:rsid w:val="00741358"/>
    <w:rsid w:val="007D33D3"/>
    <w:rsid w:val="008A6819"/>
    <w:rsid w:val="00913D42"/>
    <w:rsid w:val="00972D7E"/>
    <w:rsid w:val="00A33EB5"/>
    <w:rsid w:val="00A926E7"/>
    <w:rsid w:val="00AD5F6D"/>
    <w:rsid w:val="00C5564D"/>
    <w:rsid w:val="00C77344"/>
    <w:rsid w:val="00C9653A"/>
    <w:rsid w:val="00D471F9"/>
    <w:rsid w:val="00D92AB2"/>
    <w:rsid w:val="00D9425C"/>
    <w:rsid w:val="00DB14FD"/>
    <w:rsid w:val="00E67DFE"/>
    <w:rsid w:val="00EC0FA6"/>
    <w:rsid w:val="00F0537B"/>
    <w:rsid w:val="00F334F5"/>
    <w:rsid w:val="00F9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F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  <w:style w:type="paragraph" w:customStyle="1" w:styleId="1">
    <w:name w:val="Абзац списка1"/>
    <w:basedOn w:val="a"/>
    <w:uiPriority w:val="99"/>
    <w:rsid w:val="00A33EB5"/>
    <w:pPr>
      <w:widowControl/>
      <w:autoSpaceDE/>
      <w:autoSpaceDN/>
      <w:spacing w:after="200" w:line="276" w:lineRule="auto"/>
      <w:ind w:left="720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  <w:style w:type="paragraph" w:customStyle="1" w:styleId="1">
    <w:name w:val="Абзац списка1"/>
    <w:basedOn w:val="a"/>
    <w:uiPriority w:val="99"/>
    <w:rsid w:val="00A33EB5"/>
    <w:pPr>
      <w:widowControl/>
      <w:autoSpaceDE/>
      <w:autoSpaceDN/>
      <w:spacing w:after="200" w:line="276" w:lineRule="auto"/>
      <w:ind w:left="7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DE23C-CE9B-4C79-B344-D75061AF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Сабынина</dc:creator>
  <cp:lastModifiedBy>Н.А.Алымов</cp:lastModifiedBy>
  <cp:revision>6</cp:revision>
  <dcterms:created xsi:type="dcterms:W3CDTF">2025-03-20T10:06:00Z</dcterms:created>
  <dcterms:modified xsi:type="dcterms:W3CDTF">2025-11-05T11:10:00Z</dcterms:modified>
</cp:coreProperties>
</file>